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03" w:rsidRPr="0075518C" w:rsidRDefault="005F2303" w:rsidP="0075518C">
      <w:pPr>
        <w:rPr>
          <w:rFonts w:ascii="Arial" w:hAnsi="Arial" w:cs="Arial"/>
          <w:sz w:val="22"/>
        </w:rPr>
      </w:pPr>
      <w:bookmarkStart w:id="0" w:name="_GoBack"/>
      <w:bookmarkEnd w:id="0"/>
    </w:p>
    <w:p w:rsidR="0075518C" w:rsidRPr="0075518C" w:rsidRDefault="0075518C" w:rsidP="0075518C">
      <w:pPr>
        <w:rPr>
          <w:rFonts w:ascii="Arial" w:hAnsi="Arial" w:cs="Arial"/>
          <w:sz w:val="22"/>
        </w:rPr>
      </w:pPr>
    </w:p>
    <w:p w:rsidR="0075518C" w:rsidRDefault="0075518C" w:rsidP="0075518C">
      <w:pPr>
        <w:rPr>
          <w:rFonts w:ascii="Arial" w:hAnsi="Arial" w:cs="Arial"/>
          <w:sz w:val="22"/>
        </w:rPr>
      </w:pPr>
      <w:r w:rsidRPr="0075518C">
        <w:rPr>
          <w:rFonts w:ascii="Arial" w:hAnsi="Arial" w:cs="Arial"/>
          <w:sz w:val="22"/>
        </w:rPr>
        <w:t>Liebe Erziehungsberechtigte,</w:t>
      </w:r>
    </w:p>
    <w:p w:rsidR="00851328" w:rsidRDefault="00851328" w:rsidP="0075518C">
      <w:pPr>
        <w:rPr>
          <w:rFonts w:ascii="Arial" w:hAnsi="Arial" w:cs="Arial"/>
          <w:sz w:val="22"/>
        </w:rPr>
      </w:pPr>
    </w:p>
    <w:p w:rsidR="000D5B9A" w:rsidRDefault="000D5B9A" w:rsidP="0075518C">
      <w:pPr>
        <w:rPr>
          <w:rFonts w:ascii="Arial" w:hAnsi="Arial" w:cs="Arial"/>
          <w:sz w:val="22"/>
        </w:rPr>
      </w:pPr>
    </w:p>
    <w:p w:rsidR="000D5B9A" w:rsidRDefault="000D5B9A" w:rsidP="007551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leider hat es die Grundschule Sittensen gerade sehr hart mit </w:t>
      </w:r>
      <w:proofErr w:type="spellStart"/>
      <w:r>
        <w:rPr>
          <w:rFonts w:ascii="Arial" w:hAnsi="Arial" w:cs="Arial"/>
          <w:sz w:val="22"/>
        </w:rPr>
        <w:t>C</w:t>
      </w:r>
      <w:r w:rsidR="003643E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ronafällen</w:t>
      </w:r>
      <w:proofErr w:type="spellEnd"/>
      <w:r>
        <w:rPr>
          <w:rFonts w:ascii="Arial" w:hAnsi="Arial" w:cs="Arial"/>
          <w:sz w:val="22"/>
        </w:rPr>
        <w:t xml:space="preserve"> getroffen. Deshalb sehen wir uns gezwungen nach Absprache mit dem Gesundheitsamt einige Maßnahmen ab sofort einzuleiten.</w:t>
      </w:r>
    </w:p>
    <w:p w:rsidR="00851328" w:rsidRDefault="00851328" w:rsidP="0075518C">
      <w:pPr>
        <w:rPr>
          <w:rFonts w:ascii="Arial" w:hAnsi="Arial" w:cs="Arial"/>
          <w:sz w:val="22"/>
        </w:rPr>
      </w:pPr>
    </w:p>
    <w:p w:rsidR="000D5B9A" w:rsidRDefault="000D5B9A" w:rsidP="0075518C">
      <w:pPr>
        <w:rPr>
          <w:rFonts w:ascii="Arial" w:hAnsi="Arial" w:cs="Arial"/>
          <w:sz w:val="22"/>
        </w:rPr>
      </w:pPr>
    </w:p>
    <w:p w:rsidR="000D5B9A" w:rsidRDefault="000D5B9A" w:rsidP="000D5B9A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1. und 2. Klassen sind diese Woche komplett in Quarantäne. Die Kinder dürfen erst wieder zur Schule kommen, wenn das Gesundheitsamt die Freigabe gegeben hat und ein negativer PCR-Test vorliegt. </w:t>
      </w:r>
    </w:p>
    <w:p w:rsidR="00E6255A" w:rsidRDefault="00E6255A" w:rsidP="000D5B9A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3. und 4. Klassen testen sich diese Woche bitte jeden Tag.</w:t>
      </w:r>
    </w:p>
    <w:p w:rsidR="000D5B9A" w:rsidRDefault="000D5B9A" w:rsidP="000D5B9A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 Dienstag, dem 23.11.2021 findet keine Frühbetreuung, kein Hort und kein Ganztag mit warmen Mittagessen in der Mensa bis voraussichtlich Weihnachten statt.</w:t>
      </w:r>
    </w:p>
    <w:p w:rsidR="000D5B9A" w:rsidRDefault="000D5B9A" w:rsidP="000D5B9A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Sie haben die Möglichkeit, ihr Kind für die Notbetreuung von 13.00 Uhr bis 15.15 Uhr </w:t>
      </w:r>
      <w:r w:rsidR="00E6255A">
        <w:rPr>
          <w:rFonts w:ascii="Arial" w:hAnsi="Arial" w:cs="Arial"/>
          <w:sz w:val="22"/>
        </w:rPr>
        <w:t xml:space="preserve">im Schulbüro </w:t>
      </w:r>
      <w:r>
        <w:rPr>
          <w:rFonts w:ascii="Arial" w:hAnsi="Arial" w:cs="Arial"/>
          <w:sz w:val="22"/>
        </w:rPr>
        <w:t>anzumelden. Hierzu benötigen wir im Laufe der Woche eine Bescheinigung des Arbeitgebers.</w:t>
      </w:r>
      <w:r w:rsidR="00E6255A">
        <w:rPr>
          <w:rFonts w:ascii="Arial" w:hAnsi="Arial" w:cs="Arial"/>
          <w:sz w:val="22"/>
        </w:rPr>
        <w:t xml:space="preserve"> Das Formular dafür finden Sie im Anhang.</w:t>
      </w:r>
    </w:p>
    <w:p w:rsidR="00E6255A" w:rsidRDefault="00E6255A" w:rsidP="000D5B9A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E6255A">
        <w:rPr>
          <w:rFonts w:ascii="Arial" w:hAnsi="Arial" w:cs="Arial"/>
          <w:b/>
          <w:sz w:val="22"/>
        </w:rPr>
        <w:t>Ab sofor</w:t>
      </w:r>
      <w:r w:rsidR="003643E1">
        <w:rPr>
          <w:rFonts w:ascii="Arial" w:hAnsi="Arial" w:cs="Arial"/>
          <w:b/>
          <w:sz w:val="22"/>
        </w:rPr>
        <w:t xml:space="preserve">t müssen alle Schüler sowohl ihr </w:t>
      </w:r>
      <w:proofErr w:type="spellStart"/>
      <w:r w:rsidR="003643E1">
        <w:rPr>
          <w:rFonts w:ascii="Arial" w:hAnsi="Arial" w:cs="Arial"/>
          <w:b/>
          <w:sz w:val="22"/>
        </w:rPr>
        <w:t>eigenes</w:t>
      </w:r>
      <w:r w:rsidRPr="00E6255A">
        <w:rPr>
          <w:rFonts w:ascii="Arial" w:hAnsi="Arial" w:cs="Arial"/>
          <w:b/>
          <w:sz w:val="22"/>
        </w:rPr>
        <w:t>Testkit</w:t>
      </w:r>
      <w:proofErr w:type="spellEnd"/>
      <w:r w:rsidRPr="00E6255A">
        <w:rPr>
          <w:rFonts w:ascii="Arial" w:hAnsi="Arial" w:cs="Arial"/>
          <w:b/>
          <w:sz w:val="22"/>
        </w:rPr>
        <w:t xml:space="preserve"> </w:t>
      </w:r>
      <w:r w:rsidR="003643E1">
        <w:rPr>
          <w:rFonts w:ascii="Arial" w:hAnsi="Arial" w:cs="Arial"/>
          <w:b/>
          <w:sz w:val="22"/>
        </w:rPr>
        <w:t xml:space="preserve">vom jeweiligen Tag </w:t>
      </w:r>
      <w:r w:rsidRPr="00E6255A">
        <w:rPr>
          <w:rFonts w:ascii="Arial" w:hAnsi="Arial" w:cs="Arial"/>
          <w:b/>
          <w:sz w:val="22"/>
        </w:rPr>
        <w:t>i</w:t>
      </w:r>
      <w:r w:rsidR="003643E1">
        <w:rPr>
          <w:rFonts w:ascii="Arial" w:hAnsi="Arial" w:cs="Arial"/>
          <w:b/>
          <w:sz w:val="22"/>
        </w:rPr>
        <w:t>n der beiliegenden Plastikhülle, als auch den von den Erziehungsberechtigten ausgefüllten</w:t>
      </w:r>
      <w:r w:rsidRPr="00E6255A">
        <w:rPr>
          <w:rFonts w:ascii="Arial" w:hAnsi="Arial" w:cs="Arial"/>
          <w:b/>
          <w:sz w:val="22"/>
        </w:rPr>
        <w:t xml:space="preserve"> Zettel mitbringen.</w:t>
      </w:r>
    </w:p>
    <w:p w:rsidR="00851328" w:rsidRDefault="00851328" w:rsidP="00851328">
      <w:pPr>
        <w:pStyle w:val="Listenabsatz"/>
        <w:rPr>
          <w:rFonts w:ascii="Arial" w:hAnsi="Arial" w:cs="Arial"/>
          <w:b/>
          <w:sz w:val="22"/>
        </w:rPr>
      </w:pPr>
    </w:p>
    <w:p w:rsidR="00E6255A" w:rsidRDefault="00E6255A" w:rsidP="00E6255A">
      <w:pPr>
        <w:rPr>
          <w:rFonts w:ascii="Arial" w:hAnsi="Arial" w:cs="Arial"/>
          <w:b/>
          <w:sz w:val="22"/>
        </w:rPr>
      </w:pPr>
    </w:p>
    <w:p w:rsidR="00E6255A" w:rsidRDefault="00E6255A" w:rsidP="00E6255A">
      <w:pPr>
        <w:rPr>
          <w:rFonts w:ascii="Arial" w:hAnsi="Arial" w:cs="Arial"/>
          <w:sz w:val="22"/>
        </w:rPr>
      </w:pPr>
      <w:r w:rsidRPr="00E6255A">
        <w:rPr>
          <w:rFonts w:ascii="Arial" w:hAnsi="Arial" w:cs="Arial"/>
          <w:sz w:val="22"/>
        </w:rPr>
        <w:t>Wir sind entsetzt über einige Eltern, die verantwortungslos mit der Gesundheit aller in Schule anwesenden Personen (Schüler und Schulpersonal) umgehen, indem Sie Ihre Kinder ungetestet</w:t>
      </w:r>
      <w:r w:rsidR="003643E1">
        <w:rPr>
          <w:rFonts w:ascii="Arial" w:hAnsi="Arial" w:cs="Arial"/>
          <w:sz w:val="22"/>
        </w:rPr>
        <w:t xml:space="preserve">, </w:t>
      </w:r>
      <w:r w:rsidRPr="00E6255A">
        <w:rPr>
          <w:rFonts w:ascii="Arial" w:hAnsi="Arial" w:cs="Arial"/>
          <w:sz w:val="22"/>
        </w:rPr>
        <w:t>ab</w:t>
      </w:r>
      <w:r w:rsidR="003643E1">
        <w:rPr>
          <w:rFonts w:ascii="Arial" w:hAnsi="Arial" w:cs="Arial"/>
          <w:sz w:val="22"/>
        </w:rPr>
        <w:t>er</w:t>
      </w:r>
      <w:r w:rsidRPr="00E6255A">
        <w:rPr>
          <w:rFonts w:ascii="Arial" w:hAnsi="Arial" w:cs="Arial"/>
          <w:sz w:val="22"/>
        </w:rPr>
        <w:t xml:space="preserve"> mit ausgefülltem Beleg in die Schule schicken.</w:t>
      </w:r>
    </w:p>
    <w:p w:rsidR="00E6255A" w:rsidRDefault="00E6255A" w:rsidP="00E6255A">
      <w:pPr>
        <w:rPr>
          <w:rFonts w:ascii="Arial" w:hAnsi="Arial" w:cs="Arial"/>
          <w:sz w:val="22"/>
        </w:rPr>
      </w:pPr>
    </w:p>
    <w:p w:rsidR="00E6255A" w:rsidRDefault="00E6255A" w:rsidP="00E625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Anhang finden Sie außerdem eine Einwilligungserklärung, die es uns ermöglicht Ihr Kind in der Schule </w:t>
      </w:r>
      <w:proofErr w:type="spellStart"/>
      <w:r>
        <w:rPr>
          <w:rFonts w:ascii="Arial" w:hAnsi="Arial" w:cs="Arial"/>
          <w:sz w:val="22"/>
        </w:rPr>
        <w:t>nachzutes</w:t>
      </w:r>
      <w:r w:rsidR="00851328">
        <w:rPr>
          <w:rFonts w:ascii="Arial" w:hAnsi="Arial" w:cs="Arial"/>
          <w:sz w:val="22"/>
        </w:rPr>
        <w:t>ten</w:t>
      </w:r>
      <w:proofErr w:type="spellEnd"/>
      <w:r w:rsidR="0085132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Bitte geben Sie diesen Zettel ausgefüllt in der Schule wieder ab.</w:t>
      </w:r>
    </w:p>
    <w:p w:rsidR="00851328" w:rsidRDefault="00851328" w:rsidP="00E6255A">
      <w:pPr>
        <w:rPr>
          <w:rFonts w:ascii="Arial" w:hAnsi="Arial" w:cs="Arial"/>
          <w:sz w:val="22"/>
        </w:rPr>
      </w:pPr>
    </w:p>
    <w:p w:rsidR="00851328" w:rsidRDefault="00851328" w:rsidP="00E625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werden ab sofort kein Sport- und Schwimmunterricht durchführen.</w:t>
      </w:r>
    </w:p>
    <w:p w:rsidR="00851328" w:rsidRDefault="00851328" w:rsidP="00E6255A">
      <w:pPr>
        <w:rPr>
          <w:rFonts w:ascii="Arial" w:hAnsi="Arial" w:cs="Arial"/>
          <w:sz w:val="22"/>
        </w:rPr>
      </w:pPr>
    </w:p>
    <w:p w:rsidR="0044458D" w:rsidRDefault="00851328" w:rsidP="00E625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noch anstehenden Termine zu den Elternsprechtagen </w:t>
      </w:r>
      <w:r w:rsidR="003643E1">
        <w:rPr>
          <w:rFonts w:ascii="Arial" w:hAnsi="Arial" w:cs="Arial"/>
          <w:sz w:val="22"/>
        </w:rPr>
        <w:t>werden in der Regel telefonisch</w:t>
      </w:r>
    </w:p>
    <w:p w:rsidR="00851328" w:rsidRPr="00E6255A" w:rsidRDefault="00851328" w:rsidP="00E625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stattfinden. Eine Ausnahme bilden die Beratungsgespräche in den 4. Klassen. Sie werden weiterhin in der Schule stattfinden. Bitte beachten Sie die 3G-Regel. </w:t>
      </w:r>
    </w:p>
    <w:p w:rsidR="0075518C" w:rsidRPr="00E6255A" w:rsidRDefault="0075518C" w:rsidP="0075518C">
      <w:pPr>
        <w:rPr>
          <w:rFonts w:ascii="Arial" w:hAnsi="Arial" w:cs="Arial"/>
          <w:sz w:val="22"/>
        </w:rPr>
      </w:pPr>
    </w:p>
    <w:p w:rsidR="00454124" w:rsidRDefault="00454124" w:rsidP="0059313C">
      <w:pPr>
        <w:rPr>
          <w:rFonts w:ascii="Arial" w:hAnsi="Arial" w:cs="Arial"/>
          <w:sz w:val="22"/>
        </w:rPr>
      </w:pPr>
      <w:r w:rsidRPr="0059313C">
        <w:rPr>
          <w:rFonts w:ascii="Arial" w:hAnsi="Arial" w:cs="Arial"/>
          <w:sz w:val="22"/>
        </w:rPr>
        <w:t>An der Bushaltestelle sowie in den Bussen ist das Abstandsgebot und eine Trennung der Gruppen nicht zu g</w:t>
      </w:r>
      <w:r w:rsidR="003643E1">
        <w:rPr>
          <w:rFonts w:ascii="Arial" w:hAnsi="Arial" w:cs="Arial"/>
          <w:sz w:val="22"/>
        </w:rPr>
        <w:t>ewährleisten. Nach Möglichkeit</w:t>
      </w:r>
      <w:r w:rsidRPr="0059313C">
        <w:rPr>
          <w:rFonts w:ascii="Arial" w:hAnsi="Arial" w:cs="Arial"/>
          <w:sz w:val="22"/>
        </w:rPr>
        <w:t>, sollten die Kinder zu Fuß gehen oder von Ihnen gebracht und abgeholt werden.</w:t>
      </w:r>
    </w:p>
    <w:p w:rsidR="0059313C" w:rsidRDefault="0059313C" w:rsidP="0059313C">
      <w:pPr>
        <w:rPr>
          <w:rFonts w:ascii="Arial" w:hAnsi="Arial" w:cs="Arial"/>
          <w:sz w:val="22"/>
        </w:rPr>
      </w:pPr>
    </w:p>
    <w:p w:rsidR="0059313C" w:rsidRDefault="0059313C" w:rsidP="005931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59313C" w:rsidRDefault="0059313C" w:rsidP="0059313C">
      <w:pPr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>
            <wp:extent cx="1724025" cy="552450"/>
            <wp:effectExtent l="0" t="0" r="9525" b="0"/>
            <wp:docPr id="1" name="Grafik 1" descr="Unterschrift Carstens-Rill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Carstens-Rill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" t="3859" r="62149" b="8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3C" w:rsidRDefault="0059313C" w:rsidP="005931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Ilse Carstens-Rillox</w:t>
      </w:r>
    </w:p>
    <w:p w:rsidR="0059313C" w:rsidRPr="0059313C" w:rsidRDefault="0059313C" w:rsidP="005931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Rektorin</w:t>
      </w:r>
    </w:p>
    <w:p w:rsidR="00454124" w:rsidRPr="00260B94" w:rsidRDefault="00454124" w:rsidP="00260B94">
      <w:pPr>
        <w:rPr>
          <w:rFonts w:ascii="Arial" w:hAnsi="Arial" w:cs="Arial"/>
          <w:sz w:val="22"/>
        </w:rPr>
      </w:pPr>
    </w:p>
    <w:sectPr w:rsidR="00454124" w:rsidRPr="00260B94" w:rsidSect="00F407A2">
      <w:headerReference w:type="default" r:id="rId8"/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18" w:rsidRDefault="00D25418">
      <w:r>
        <w:separator/>
      </w:r>
    </w:p>
  </w:endnote>
  <w:endnote w:type="continuationSeparator" w:id="0">
    <w:p w:rsidR="00D25418" w:rsidRDefault="00D2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18" w:rsidRDefault="00D25418">
      <w:r>
        <w:rPr>
          <w:color w:val="000000"/>
        </w:rPr>
        <w:ptab w:relativeTo="margin" w:alignment="center" w:leader="none"/>
      </w:r>
    </w:p>
  </w:footnote>
  <w:footnote w:type="continuationSeparator" w:id="0">
    <w:p w:rsidR="00D25418" w:rsidRDefault="00D2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AA" w:rsidRDefault="00F407A2">
    <w:pPr>
      <w:pStyle w:val="Kopfzeile"/>
    </w:pPr>
    <w:r w:rsidRPr="00895E5D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2EE97" wp14:editId="553800E1">
              <wp:simplePos x="0" y="0"/>
              <wp:positionH relativeFrom="column">
                <wp:posOffset>4742180</wp:posOffset>
              </wp:positionH>
              <wp:positionV relativeFrom="paragraph">
                <wp:posOffset>658495</wp:posOffset>
              </wp:positionV>
              <wp:extent cx="1666875" cy="162687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626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5787" w:rsidRPr="00315787" w:rsidRDefault="003157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Grundschule Sittensen</w:t>
                          </w:r>
                        </w:p>
                        <w:p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Schulstraße 1</w:t>
                          </w:r>
                        </w:p>
                        <w:p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27419 Sittensen</w:t>
                          </w:r>
                        </w:p>
                        <w:p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04282 / 15 16</w:t>
                          </w:r>
                        </w:p>
                        <w:p w:rsidR="003F0FAA" w:rsidRPr="00315787" w:rsidRDefault="003F0FA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</w:t>
                          </w: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04282 / </w:t>
                          </w:r>
                          <w:r w:rsidR="00592B72"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39 47</w:t>
                          </w:r>
                        </w:p>
                        <w:p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info@gs-sittensen.de</w:t>
                          </w:r>
                        </w:p>
                        <w:p w:rsidR="00592B72" w:rsidRPr="00315787" w:rsidRDefault="00592B7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1578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www.gs-sittensen.de</w:t>
                          </w:r>
                        </w:p>
                        <w:p w:rsidR="00592B72" w:rsidRPr="00592B72" w:rsidRDefault="00592B7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72EE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3.4pt;margin-top:51.85pt;width:131.25pt;height:12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" stroked="f">
              <v:textbox>
                <w:txbxContent>
                  <w:p w:rsidR="00315787" w:rsidRPr="00315787" w:rsidRDefault="003157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Grundschule Sittensen</w:t>
                    </w: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Schulstraße 1</w:t>
                    </w: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27419 Sittensen</w:t>
                    </w: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04282 / 15 16</w:t>
                    </w:r>
                  </w:p>
                  <w:p w:rsidR="003F0FAA" w:rsidRPr="00315787" w:rsidRDefault="003F0FA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Fax:</w:t>
                    </w: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04282 / </w:t>
                    </w:r>
                    <w:r w:rsidR="00592B72"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39 47</w:t>
                    </w: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info@gs-sittensen.de</w:t>
                    </w:r>
                  </w:p>
                  <w:p w:rsidR="00592B72" w:rsidRPr="00315787" w:rsidRDefault="00592B7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15787">
                      <w:rPr>
                        <w:rFonts w:ascii="Arial" w:hAnsi="Arial" w:cs="Arial"/>
                        <w:sz w:val="18"/>
                        <w:szCs w:val="18"/>
                      </w:rPr>
                      <w:t>www.gs-sittensen.de</w:t>
                    </w:r>
                  </w:p>
                  <w:p w:rsidR="00592B72" w:rsidRPr="00592B72" w:rsidRDefault="00592B7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95E5D"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E8F9F" wp14:editId="63587823">
              <wp:simplePos x="0" y="0"/>
              <wp:positionH relativeFrom="column">
                <wp:posOffset>4726553</wp:posOffset>
              </wp:positionH>
              <wp:positionV relativeFrom="paragraph">
                <wp:posOffset>496957</wp:posOffset>
              </wp:positionV>
              <wp:extent cx="0" cy="1473476"/>
              <wp:effectExtent l="0" t="0" r="19050" b="317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73476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D1080E5" id="Gerader Verbinde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39.15pt" to="372.1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" strokecolor="black [3213]" strokeweight=".25pt">
              <v:stroke joinstyle="miter"/>
            </v:line>
          </w:pict>
        </mc:Fallback>
      </mc:AlternateContent>
    </w:r>
    <w:r w:rsidR="003F0FAA">
      <w:rPr>
        <w:noProof/>
      </w:rPr>
      <w:drawing>
        <wp:anchor distT="0" distB="0" distL="114300" distR="114300" simplePos="0" relativeHeight="251659264" behindDoc="0" locked="0" layoutInCell="1" allowOverlap="1" wp14:anchorId="2B56DBFC" wp14:editId="3E4220B3">
          <wp:simplePos x="0" y="0"/>
          <wp:positionH relativeFrom="column">
            <wp:posOffset>4737735</wp:posOffset>
          </wp:positionH>
          <wp:positionV relativeFrom="paragraph">
            <wp:posOffset>-95250</wp:posOffset>
          </wp:positionV>
          <wp:extent cx="1680845" cy="573405"/>
          <wp:effectExtent l="0" t="0" r="0" b="0"/>
          <wp:wrapTopAndBottom/>
          <wp:docPr id="8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08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483"/>
    <w:multiLevelType w:val="multilevel"/>
    <w:tmpl w:val="C4324944"/>
    <w:styleLink w:val="WW8Num10"/>
    <w:lvl w:ilvl="0">
      <w:start w:val="31"/>
      <w:numFmt w:val="decimal"/>
      <w:lvlText w:val="%1"/>
      <w:lvlJc w:val="left"/>
      <w:pPr>
        <w:ind w:left="1416" w:hanging="1416"/>
      </w:pPr>
    </w:lvl>
    <w:lvl w:ilvl="1">
      <w:start w:val="10"/>
      <w:numFmt w:val="decimal"/>
      <w:lvlText w:val="%1.%2"/>
      <w:lvlJc w:val="left"/>
      <w:pPr>
        <w:ind w:left="1416" w:hanging="1416"/>
      </w:pPr>
    </w:lvl>
    <w:lvl w:ilvl="2">
      <w:start w:val="3"/>
      <w:numFmt w:val="decimal"/>
      <w:lvlText w:val="%1.%2.%3"/>
      <w:lvlJc w:val="left"/>
      <w:pPr>
        <w:ind w:left="1416" w:hanging="1416"/>
      </w:pPr>
    </w:lvl>
    <w:lvl w:ilvl="3">
      <w:start w:val="1"/>
      <w:numFmt w:val="decimal"/>
      <w:lvlText w:val="%1.%2.%3.%4"/>
      <w:lvlJc w:val="left"/>
      <w:pPr>
        <w:ind w:left="1416" w:hanging="1416"/>
      </w:pPr>
    </w:lvl>
    <w:lvl w:ilvl="4">
      <w:start w:val="1"/>
      <w:numFmt w:val="decimal"/>
      <w:lvlText w:val="%1.%2.%3.%4.%5"/>
      <w:lvlJc w:val="left"/>
      <w:pPr>
        <w:ind w:left="1416" w:hanging="141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CDB4FB4"/>
    <w:multiLevelType w:val="multilevel"/>
    <w:tmpl w:val="C6205FEE"/>
    <w:styleLink w:val="WW8Num3"/>
    <w:lvl w:ilvl="0">
      <w:start w:val="5"/>
      <w:numFmt w:val="decimal"/>
      <w:lvlText w:val="%1"/>
      <w:lvlJc w:val="left"/>
      <w:pPr>
        <w:ind w:left="1416" w:hanging="1416"/>
      </w:pPr>
    </w:lvl>
    <w:lvl w:ilvl="1">
      <w:start w:val="11"/>
      <w:numFmt w:val="decimal"/>
      <w:lvlText w:val="%1.%2"/>
      <w:lvlJc w:val="left"/>
      <w:pPr>
        <w:ind w:left="1416" w:hanging="1416"/>
      </w:pPr>
    </w:lvl>
    <w:lvl w:ilvl="2">
      <w:start w:val="3"/>
      <w:numFmt w:val="decimal"/>
      <w:lvlText w:val="%1.%2.%3"/>
      <w:lvlJc w:val="left"/>
      <w:pPr>
        <w:ind w:left="1416" w:hanging="1416"/>
      </w:pPr>
    </w:lvl>
    <w:lvl w:ilvl="3">
      <w:start w:val="1"/>
      <w:numFmt w:val="decimal"/>
      <w:lvlText w:val="%1.%2.%3.%4"/>
      <w:lvlJc w:val="left"/>
      <w:pPr>
        <w:ind w:left="1416" w:hanging="1416"/>
      </w:pPr>
    </w:lvl>
    <w:lvl w:ilvl="4">
      <w:start w:val="1"/>
      <w:numFmt w:val="decimal"/>
      <w:lvlText w:val="%1.%2.%3.%4.%5"/>
      <w:lvlJc w:val="left"/>
      <w:pPr>
        <w:ind w:left="1416" w:hanging="141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461440B"/>
    <w:multiLevelType w:val="hybridMultilevel"/>
    <w:tmpl w:val="32E83792"/>
    <w:lvl w:ilvl="0" w:tplc="626666DC">
      <w:start w:val="1"/>
      <w:numFmt w:val="bullet"/>
      <w:pStyle w:val="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AA"/>
    <w:multiLevelType w:val="hybridMultilevel"/>
    <w:tmpl w:val="FDBCA446"/>
    <w:lvl w:ilvl="0" w:tplc="5D227F7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A"/>
    <w:rsid w:val="000D5B9A"/>
    <w:rsid w:val="0011035B"/>
    <w:rsid w:val="001E6E3E"/>
    <w:rsid w:val="00260B94"/>
    <w:rsid w:val="0031051D"/>
    <w:rsid w:val="00312E17"/>
    <w:rsid w:val="00315787"/>
    <w:rsid w:val="003643E1"/>
    <w:rsid w:val="003F0FAA"/>
    <w:rsid w:val="0044458D"/>
    <w:rsid w:val="00454124"/>
    <w:rsid w:val="00476E4F"/>
    <w:rsid w:val="0048523C"/>
    <w:rsid w:val="00592B72"/>
    <w:rsid w:val="0059313C"/>
    <w:rsid w:val="005D7B3A"/>
    <w:rsid w:val="005F2303"/>
    <w:rsid w:val="0075518C"/>
    <w:rsid w:val="00762BFE"/>
    <w:rsid w:val="007745F5"/>
    <w:rsid w:val="00851328"/>
    <w:rsid w:val="0085797F"/>
    <w:rsid w:val="00875712"/>
    <w:rsid w:val="00895E5D"/>
    <w:rsid w:val="009054C1"/>
    <w:rsid w:val="00AD2442"/>
    <w:rsid w:val="00B5469F"/>
    <w:rsid w:val="00B83031"/>
    <w:rsid w:val="00C42E80"/>
    <w:rsid w:val="00D25418"/>
    <w:rsid w:val="00E20828"/>
    <w:rsid w:val="00E21007"/>
    <w:rsid w:val="00E6255A"/>
    <w:rsid w:val="00EE160C"/>
    <w:rsid w:val="00F355A5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AD7C8-44BE-4869-AD0C-6D68AEC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b/>
      <w:bCs/>
      <w:sz w:val="2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krper-Einzug2">
    <w:name w:val="Body Text Indent 2"/>
    <w:basedOn w:val="Standard"/>
    <w:pPr>
      <w:ind w:left="2124" w:hanging="2124"/>
    </w:pPr>
    <w:rPr>
      <w:rFonts w:ascii="Arial" w:eastAsia="Arial" w:hAnsi="Arial" w:cs="Arial"/>
    </w:rPr>
  </w:style>
  <w:style w:type="paragraph" w:customStyle="1" w:styleId="Textbodyindent">
    <w:name w:val="Text body indent"/>
    <w:basedOn w:val="Standard"/>
    <w:pPr>
      <w:ind w:left="2880" w:hanging="2880"/>
    </w:pPr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0">
    <w:name w:val="WW8Num10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8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82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0F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FAA"/>
  </w:style>
  <w:style w:type="paragraph" w:styleId="Fuzeile">
    <w:name w:val="footer"/>
    <w:basedOn w:val="Standard"/>
    <w:link w:val="FuzeileZchn"/>
    <w:uiPriority w:val="99"/>
    <w:unhideWhenUsed/>
    <w:rsid w:val="003F0F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FAA"/>
  </w:style>
  <w:style w:type="character" w:styleId="Hyperlink">
    <w:name w:val="Hyperlink"/>
    <w:basedOn w:val="Absatz-Standardschriftart"/>
    <w:uiPriority w:val="99"/>
    <w:unhideWhenUsed/>
    <w:rsid w:val="00592B72"/>
    <w:rPr>
      <w:color w:val="0563C1" w:themeColor="hyperlink"/>
      <w:u w:val="single"/>
    </w:rPr>
  </w:style>
  <w:style w:type="paragraph" w:customStyle="1" w:styleId="Einzug">
    <w:name w:val="Einzug"/>
    <w:basedOn w:val="Standard"/>
    <w:qFormat/>
    <w:rsid w:val="005F2303"/>
    <w:pPr>
      <w:widowControl/>
      <w:numPr>
        <w:numId w:val="3"/>
      </w:numPr>
      <w:suppressAutoHyphens w:val="0"/>
      <w:autoSpaceDN/>
      <w:spacing w:after="60"/>
      <w:ind w:left="357" w:hanging="357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Traute Flacke</dc:creator>
  <cp:lastModifiedBy>lehrer</cp:lastModifiedBy>
  <cp:revision>2</cp:revision>
  <cp:lastPrinted>2021-11-22T10:57:00Z</cp:lastPrinted>
  <dcterms:created xsi:type="dcterms:W3CDTF">2021-11-23T10:36:00Z</dcterms:created>
  <dcterms:modified xsi:type="dcterms:W3CDTF">2021-11-23T10:36:00Z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